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2CF" w:rsidRPr="003472CF" w:rsidRDefault="003472CF" w:rsidP="003472CF">
      <w:pPr>
        <w:shd w:val="clear" w:color="auto" w:fill="FFFFFF"/>
        <w:spacing w:after="326" w:line="360" w:lineRule="atLeast"/>
        <w:ind w:left="-784" w:firstLine="784"/>
        <w:jc w:val="center"/>
        <w:rPr>
          <w:rFonts w:ascii="Simplified Arabic" w:eastAsia="Times New Roman" w:hAnsi="Simplified Arabic" w:cs="Simplified Arabic" w:hint="cs"/>
          <w:b/>
          <w:bCs/>
          <w:color w:val="111111"/>
          <w:sz w:val="28"/>
          <w:szCs w:val="28"/>
          <w:u w:val="single"/>
          <w:rtl/>
        </w:rPr>
      </w:pPr>
      <w:r w:rsidRPr="003472CF">
        <w:rPr>
          <w:rFonts w:ascii="Simplified Arabic" w:eastAsia="Times New Roman" w:hAnsi="Simplified Arabic" w:cs="Simplified Arabic"/>
          <w:b/>
          <w:bCs/>
          <w:color w:val="111111"/>
          <w:sz w:val="28"/>
          <w:szCs w:val="28"/>
          <w:u w:val="single"/>
          <w:rtl/>
        </w:rPr>
        <w:t>فيروسات كورونا</w:t>
      </w:r>
    </w:p>
    <w:p w:rsidR="003472CF" w:rsidRPr="003472CF" w:rsidRDefault="003472CF" w:rsidP="003472CF">
      <w:pPr>
        <w:shd w:val="clear" w:color="auto" w:fill="FFFFFF"/>
        <w:spacing w:after="326" w:line="360" w:lineRule="atLeast"/>
        <w:ind w:left="-694" w:right="-810"/>
        <w:rPr>
          <w:rFonts w:ascii="Simplified Arabic" w:eastAsia="Times New Roman" w:hAnsi="Simplified Arabic" w:cs="Simplified Arabic"/>
          <w:color w:val="111111"/>
          <w:sz w:val="28"/>
          <w:szCs w:val="28"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فيروسات كورونا هي مجموعة من الفيروسات التي يمكنها أن تسبب أمراضًا مثل الزكام والالتهاب التنفسي الحاد الوخيم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السارز)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ومتلازمة الشرق الأوسط التنفسية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ميرز).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تم اكتشاف نوع جديد من فيروسات كورونا بعد أن تم التعرف عليه كمسبب لانتشار أحد الأمراض التي بدأت في الصين في 2019.</w:t>
      </w:r>
    </w:p>
    <w:p w:rsidR="003472CF" w:rsidRPr="003472CF" w:rsidRDefault="003472CF" w:rsidP="003472CF">
      <w:pPr>
        <w:shd w:val="clear" w:color="auto" w:fill="FFFFFF"/>
        <w:spacing w:after="326" w:line="360" w:lineRule="atLeast"/>
        <w:ind w:left="-694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يُعرف الفيروس الآن باسم فيروس المتلازمة التنفسية الحادة الوخيمة كورونا 2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سارز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2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).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ويسمى المرض الناتج عنه مرض فيروس كورونا 2019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كوفيد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19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).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في مارس/آذار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2020،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أعلنت منظمة الصحة العالمية أنها صنفت مرض فيروس كورونا 2019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كوفيد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19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كجائحة.</w:t>
      </w:r>
    </w:p>
    <w:p w:rsidR="003472CF" w:rsidRPr="003472CF" w:rsidRDefault="003472CF" w:rsidP="003472CF">
      <w:pPr>
        <w:shd w:val="clear" w:color="auto" w:fill="FFFFFF"/>
        <w:spacing w:after="326" w:line="360" w:lineRule="atLeast"/>
        <w:ind w:left="-694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تقوم المجموعات المختصة بالصحة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العامة،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مراكز مكافحة الأمراض والوقاية منها في الولايات المتحدة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(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</w:rPr>
        <w:t>CDC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ومنظمة الصحة العالمية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(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</w:rPr>
        <w:t>WHO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بمراقبة الجائحة ونشر التحديثات على مواقعها على الإنترنت. كما أصدرت هذه المجموعات توصيات حول الوقاية من المرض وعلاجه.</w:t>
      </w:r>
    </w:p>
    <w:p w:rsidR="003472CF" w:rsidRPr="003472CF" w:rsidRDefault="003472CF" w:rsidP="003472CF">
      <w:pPr>
        <w:shd w:val="clear" w:color="auto" w:fill="FFFFFF"/>
        <w:spacing w:after="326" w:line="240" w:lineRule="auto"/>
        <w:ind w:hanging="694"/>
        <w:outlineLvl w:val="1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الأعراض</w:t>
      </w:r>
    </w:p>
    <w:p w:rsidR="003472CF" w:rsidRPr="003472CF" w:rsidRDefault="003472CF" w:rsidP="003472CF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قد تظهر علامات وأعراض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كوفيد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19 بعد يومين إلى 14 يومًا من التعرض له. وتسمى الفترة التالية للتعرض والسابقة لظهور الأعراض "فترةَ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الحضانة".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يمكن أن تتضمن العلامات والأعراض الشائعة ما يلي:</w:t>
      </w:r>
    </w:p>
    <w:p w:rsidR="003472CF" w:rsidRPr="003472CF" w:rsidRDefault="003472CF" w:rsidP="003472CF">
      <w:pPr>
        <w:numPr>
          <w:ilvl w:val="0"/>
          <w:numId w:val="1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الحُمّى</w:t>
      </w:r>
    </w:p>
    <w:p w:rsidR="003472CF" w:rsidRPr="003472CF" w:rsidRDefault="003472CF" w:rsidP="003472CF">
      <w:pPr>
        <w:numPr>
          <w:ilvl w:val="0"/>
          <w:numId w:val="1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السعال</w:t>
      </w:r>
    </w:p>
    <w:p w:rsidR="003472CF" w:rsidRPr="003472CF" w:rsidRDefault="003472CF" w:rsidP="003472CF">
      <w:pPr>
        <w:numPr>
          <w:ilvl w:val="0"/>
          <w:numId w:val="1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التعب</w:t>
      </w:r>
    </w:p>
    <w:p w:rsidR="003472CF" w:rsidRPr="003472CF" w:rsidRDefault="003472CF" w:rsidP="003472CF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يمكن أن تشمل الأعراض الأخرى:</w:t>
      </w:r>
    </w:p>
    <w:p w:rsidR="003472CF" w:rsidRPr="003472CF" w:rsidRDefault="003472CF" w:rsidP="003472CF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ضيق النَفَس أو صعوبة في التنفس</w:t>
      </w:r>
    </w:p>
    <w:p w:rsidR="003472CF" w:rsidRPr="003472CF" w:rsidRDefault="003472CF" w:rsidP="003472CF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آلام العضلات</w:t>
      </w:r>
    </w:p>
    <w:p w:rsidR="003472CF" w:rsidRPr="003472CF" w:rsidRDefault="003472CF" w:rsidP="003472CF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القشعريرة</w:t>
      </w:r>
    </w:p>
    <w:p w:rsidR="003472CF" w:rsidRPr="003472CF" w:rsidRDefault="003472CF" w:rsidP="003472CF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التهاب الحلق</w:t>
      </w:r>
    </w:p>
    <w:p w:rsidR="003472CF" w:rsidRPr="003472CF" w:rsidRDefault="003472CF" w:rsidP="003472CF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lastRenderedPageBreak/>
        <w:t>فقدان حاسة التذوق أو الشم</w:t>
      </w:r>
    </w:p>
    <w:p w:rsidR="003472CF" w:rsidRPr="003472CF" w:rsidRDefault="003472CF" w:rsidP="003472CF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الصداع</w:t>
      </w:r>
    </w:p>
    <w:p w:rsidR="003472CF" w:rsidRPr="003472CF" w:rsidRDefault="003472CF" w:rsidP="003472CF">
      <w:pPr>
        <w:numPr>
          <w:ilvl w:val="0"/>
          <w:numId w:val="2"/>
        </w:numPr>
        <w:shd w:val="clear" w:color="auto" w:fill="FFFFFF"/>
        <w:spacing w:before="100" w:beforeAutospacing="1" w:after="163" w:line="240" w:lineRule="auto"/>
        <w:ind w:left="489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ألم الصدر</w:t>
      </w:r>
    </w:p>
    <w:p w:rsidR="003472CF" w:rsidRPr="003472CF" w:rsidRDefault="003472CF" w:rsidP="003472CF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هذه القائمة ليست شاملة. وقد تم الإبلاغ عن أعراض أخرى أقل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شيوعا،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الغثيان و القيء و الإسهال. يُصاب الأطفال عادةً بأعراض مشابهة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للبالغين،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وتكون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حدة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مرضهم عمومًا خفيفة.</w:t>
      </w:r>
    </w:p>
    <w:p w:rsidR="003472CF" w:rsidRPr="003472CF" w:rsidRDefault="003472CF" w:rsidP="003472CF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يمكن أن تتراوح شدة أعراض 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كوفيد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19 بين خفيفة جدًا إلى حادة. قد يُصاب بعض الأشخاص بأعراض قليلة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فقط،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وقد لا تكون لدى بعض الناس أي أعراض على الإطلاق. قد يكون الأشخاص الأكبر سناً أو من لديهم حالات طبية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أصلًا،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السكري وأمراض القلب والرئة والسُّمنة المفرطة وأمراض الكلى أو الكبد المزمنة أو ضعف الجهاز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المناعي،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أكثر عرضة للإصابة بدرجة حادة من المرض. وهذا مشابه لما يحدث عند الإصابة بأمراض الجهاز التنفسي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الأخرى،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الإنفلونزا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.</w:t>
      </w:r>
    </w:p>
    <w:p w:rsidR="003472CF" w:rsidRPr="003472CF" w:rsidRDefault="003472CF" w:rsidP="003472CF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قد يعاني بعض الأشخاص من تأزُّم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الأعراض،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تفاقم ضيق النفس وتفاقم الالتهاب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الرئوي،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بعد حوالي أسبوع من بدء الأعراض.</w:t>
      </w:r>
    </w:p>
    <w:p w:rsidR="003472CF" w:rsidRPr="003472CF" w:rsidRDefault="003472CF" w:rsidP="003472CF">
      <w:pPr>
        <w:shd w:val="clear" w:color="auto" w:fill="FFFFFF"/>
        <w:spacing w:after="326" w:line="240" w:lineRule="auto"/>
        <w:outlineLvl w:val="2"/>
        <w:rPr>
          <w:rFonts w:ascii="Simplified Arabic" w:eastAsia="Times New Roman" w:hAnsi="Simplified Arabic" w:cs="Simplified Arabic"/>
          <w:b/>
          <w:bCs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b/>
          <w:bCs/>
          <w:color w:val="111111"/>
          <w:sz w:val="28"/>
          <w:szCs w:val="28"/>
          <w:rtl/>
        </w:rPr>
        <w:t>متى تزور الطبيب؟</w:t>
      </w:r>
    </w:p>
    <w:p w:rsidR="003472CF" w:rsidRPr="003472CF" w:rsidRDefault="003472CF" w:rsidP="003472CF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إذا ظهرت لديك أعراض مرض فيروس كورونا 2019 (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كوفيد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19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)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أو خالطت شخصًا تم تشخيص إصابته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به،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فاتصل بطبيبك أو العيادة على الفور للحصول على المشورة الطبية. قبل التوجه إلى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موعدك،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أخبر فريق الرعاية الصحية عن الأعراض التي تشعر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بها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وعن احتمال أن تكون قد تعرضت للفيروس.</w:t>
      </w:r>
    </w:p>
    <w:p w:rsidR="003472CF" w:rsidRPr="003472CF" w:rsidRDefault="003472CF" w:rsidP="003472CF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إذا كانت لديك علامات وأعراض طارئة مرتبطة بمرض فيروس كورونا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2019،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صعوبة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التنفس،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أو ألم أو ضغط في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الصدر،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أو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ارتباك،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أو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ازرقاق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في الشفتين أو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الوجه،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فاطلب الرعاية فورًا.</w:t>
      </w:r>
    </w:p>
    <w:p w:rsidR="003472CF" w:rsidRDefault="003472CF" w:rsidP="003472CF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 w:hint="cs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إذا كانت لديك أعراض تنفسية ولكنك غير موجود في مناطق تشهد انتشارًا محليًا مستمرًا ولم تذهب إلى تلك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المناطق،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فاتصل بطبيبك أو العيادة للحصول على إرشادات. أخبر طبيبك إذا </w:t>
      </w:r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lastRenderedPageBreak/>
        <w:t xml:space="preserve">كانت لديك حالات طبية مزمنة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أخرى،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مثل مرض القلب أو الرئة. مع زيادة انتشار </w:t>
      </w:r>
      <w:proofErr w:type="spellStart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>الوباء،</w:t>
      </w:r>
      <w:proofErr w:type="spellEnd"/>
      <w:r w:rsidRPr="003472CF"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  <w:t xml:space="preserve"> من المهم التأكد من توفر الرعاية الصحية لمن هم في أمس الحاجة إليها.</w:t>
      </w:r>
    </w:p>
    <w:p w:rsidR="003472CF" w:rsidRDefault="003472CF" w:rsidP="003472CF">
      <w:pPr>
        <w:shd w:val="clear" w:color="auto" w:fill="FFFFFF"/>
        <w:spacing w:after="326" w:line="240" w:lineRule="auto"/>
        <w:rPr>
          <w:rFonts w:ascii="Simplified Arabic" w:eastAsia="Times New Roman" w:hAnsi="Simplified Arabic" w:cs="Simplified Arabic" w:hint="cs"/>
          <w:b/>
          <w:bCs/>
          <w:color w:val="111111"/>
          <w:sz w:val="28"/>
          <w:szCs w:val="28"/>
          <w:u w:val="single"/>
          <w:rtl/>
        </w:rPr>
      </w:pPr>
      <w:r w:rsidRPr="003472CF">
        <w:rPr>
          <w:rFonts w:ascii="Simplified Arabic" w:eastAsia="Times New Roman" w:hAnsi="Simplified Arabic" w:cs="Simplified Arabic" w:hint="cs"/>
          <w:b/>
          <w:bCs/>
          <w:color w:val="111111"/>
          <w:sz w:val="28"/>
          <w:szCs w:val="28"/>
          <w:u w:val="single"/>
          <w:rtl/>
        </w:rPr>
        <w:t>الأسئلة:</w:t>
      </w:r>
    </w:p>
    <w:p w:rsidR="003472CF" w:rsidRPr="003472CF" w:rsidRDefault="003472CF" w:rsidP="003472CF">
      <w:pPr>
        <w:pStyle w:val="a4"/>
        <w:numPr>
          <w:ilvl w:val="1"/>
          <w:numId w:val="1"/>
        </w:numPr>
        <w:shd w:val="clear" w:color="auto" w:fill="FFFFFF"/>
        <w:spacing w:after="326" w:line="240" w:lineRule="auto"/>
        <w:rPr>
          <w:rFonts w:ascii="Simplified Arabic" w:eastAsia="Times New Roman" w:hAnsi="Simplified Arabic" w:cs="Simplified Arabic"/>
          <w:color w:val="111111"/>
          <w:sz w:val="28"/>
          <w:szCs w:val="28"/>
          <w:rtl/>
        </w:rPr>
      </w:pPr>
      <w:r w:rsidRPr="003472CF">
        <w:rPr>
          <w:rFonts w:ascii="Simplified Arabic" w:eastAsia="Times New Roman" w:hAnsi="Simplified Arabic" w:cs="Simplified Arabic" w:hint="cs"/>
          <w:color w:val="111111"/>
          <w:sz w:val="28"/>
          <w:szCs w:val="28"/>
          <w:rtl/>
        </w:rPr>
        <w:t>تكلم عن كيفية الوقاية من هذا الفيروس</w:t>
      </w:r>
      <w:r>
        <w:rPr>
          <w:rFonts w:ascii="Simplified Arabic" w:eastAsia="Times New Roman" w:hAnsi="Simplified Arabic" w:cs="Simplified Arabic" w:hint="cs"/>
          <w:color w:val="111111"/>
          <w:sz w:val="28"/>
          <w:szCs w:val="28"/>
          <w:rtl/>
        </w:rPr>
        <w:t>. (بحث في الإنترنت</w:t>
      </w:r>
      <w:proofErr w:type="spellStart"/>
      <w:r>
        <w:rPr>
          <w:rFonts w:ascii="Simplified Arabic" w:eastAsia="Times New Roman" w:hAnsi="Simplified Arabic" w:cs="Simplified Arabic" w:hint="cs"/>
          <w:color w:val="111111"/>
          <w:sz w:val="28"/>
          <w:szCs w:val="28"/>
          <w:rtl/>
        </w:rPr>
        <w:t>)</w:t>
      </w:r>
      <w:proofErr w:type="spellEnd"/>
    </w:p>
    <w:sectPr w:rsidR="003472CF" w:rsidRPr="003472CF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12F4A"/>
    <w:multiLevelType w:val="multilevel"/>
    <w:tmpl w:val="DBB2C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2214B6"/>
    <w:multiLevelType w:val="multilevel"/>
    <w:tmpl w:val="980C8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C66F7E"/>
    <w:multiLevelType w:val="multilevel"/>
    <w:tmpl w:val="E6643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4524A2"/>
    <w:multiLevelType w:val="multilevel"/>
    <w:tmpl w:val="23223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6B709F"/>
    <w:multiLevelType w:val="multilevel"/>
    <w:tmpl w:val="9E8AB7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080" w:hanging="360"/>
      </w:pPr>
      <w:rPr>
        <w:rFonts w:ascii="Simplified Arabic" w:eastAsia="Times New Roman" w:hAnsi="Simplified Arabic" w:cs="Simplified Arabic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compat/>
  <w:rsids>
    <w:rsidRoot w:val="003472CF"/>
    <w:rsid w:val="00103B39"/>
    <w:rsid w:val="001B40AB"/>
    <w:rsid w:val="0034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B39"/>
    <w:pPr>
      <w:bidi/>
    </w:pPr>
  </w:style>
  <w:style w:type="paragraph" w:styleId="2">
    <w:name w:val="heading 2"/>
    <w:basedOn w:val="a"/>
    <w:link w:val="2Char"/>
    <w:uiPriority w:val="9"/>
    <w:qFormat/>
    <w:rsid w:val="003472CF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3472C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3472C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3472C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3472C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472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03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396</Words>
  <Characters>2262</Characters>
  <Application>Microsoft Office Word</Application>
  <DocSecurity>0</DocSecurity>
  <Lines>18</Lines>
  <Paragraphs>5</Paragraphs>
  <ScaleCrop>false</ScaleCrop>
  <Company/>
  <LinksUpToDate>false</LinksUpToDate>
  <CharactersWithSpaces>2653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1</cp:revision>
  <dcterms:created xsi:type="dcterms:W3CDTF">2020-05-13T11:02:00Z</dcterms:created>
  <dcterms:modified xsi:type="dcterms:W3CDTF">2020-05-13T11:10:00Z</dcterms:modified>
</cp:coreProperties>
</file>